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0" w:firstLineChars="0"/>
        <w:jc w:val="center"/>
        <w:rPr>
          <w:rFonts w:hint="default" w:ascii="微软雅黑" w:hAnsi="微软雅黑" w:eastAsia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牙片机参数</w:t>
      </w:r>
    </w:p>
    <w:p>
      <w:pPr>
        <w:pStyle w:val="4"/>
        <w:spacing w:line="50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 电源要求</w:t>
      </w:r>
    </w:p>
    <w:p>
      <w:pPr>
        <w:spacing w:line="500" w:lineRule="exact"/>
        <w:ind w:left="420" w:left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电源电压：220V</w:t>
      </w:r>
    </w:p>
    <w:p>
      <w:pPr>
        <w:spacing w:line="500" w:lineRule="exact"/>
        <w:ind w:left="420" w:left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频    率：50Hz</w:t>
      </w:r>
    </w:p>
    <w:p>
      <w:pPr>
        <w:spacing w:line="500" w:lineRule="exact"/>
        <w:ind w:left="420" w:left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最大功率：≤1100VA</w:t>
      </w:r>
    </w:p>
    <w:p>
      <w:pPr>
        <w:pStyle w:val="4"/>
        <w:spacing w:line="50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2、基础参数</w:t>
      </w:r>
    </w:p>
    <w:p>
      <w:pPr>
        <w:pStyle w:val="4"/>
        <w:spacing w:line="500" w:lineRule="exact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</w:rPr>
        <w:t>★</w:t>
      </w:r>
      <w:r>
        <w:rPr>
          <w:rFonts w:ascii="微软雅黑" w:hAnsi="微软雅黑" w:eastAsia="微软雅黑"/>
          <w:sz w:val="24"/>
          <w:szCs w:val="24"/>
        </w:rPr>
        <w:t>射线焦点：0.4mm</w:t>
      </w:r>
    </w:p>
    <w:p>
      <w:pPr>
        <w:pStyle w:val="4"/>
        <w:spacing w:line="500" w:lineRule="exact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</w:rPr>
        <w:t>★</w:t>
      </w:r>
      <w:r>
        <w:rPr>
          <w:rFonts w:ascii="微软雅黑" w:hAnsi="微软雅黑" w:eastAsia="微软雅黑"/>
          <w:sz w:val="24"/>
          <w:szCs w:val="24"/>
        </w:rPr>
        <w:t>管 电 压：65KV</w:t>
      </w:r>
      <w:r>
        <w:rPr>
          <w:rFonts w:hint="eastAsia" w:ascii="微软雅黑" w:hAnsi="微软雅黑" w:eastAsia="微软雅黑"/>
          <w:sz w:val="24"/>
          <w:szCs w:val="24"/>
        </w:rPr>
        <w:t>±1</w:t>
      </w:r>
      <w:r>
        <w:rPr>
          <w:rFonts w:ascii="微软雅黑" w:hAnsi="微软雅黑" w:eastAsia="微软雅黑"/>
          <w:sz w:val="24"/>
          <w:szCs w:val="24"/>
        </w:rPr>
        <w:t>0%</w:t>
      </w:r>
    </w:p>
    <w:p>
      <w:pPr>
        <w:pStyle w:val="4"/>
        <w:spacing w:line="500" w:lineRule="exact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★</w:t>
      </w:r>
      <w:r>
        <w:rPr>
          <w:rFonts w:ascii="微软雅黑" w:hAnsi="微软雅黑" w:eastAsia="微软雅黑"/>
          <w:sz w:val="24"/>
          <w:szCs w:val="24"/>
        </w:rPr>
        <w:t>管 电 流：7mA</w:t>
      </w:r>
      <w:r>
        <w:rPr>
          <w:rFonts w:hint="eastAsia" w:ascii="微软雅黑" w:hAnsi="微软雅黑" w:eastAsia="微软雅黑"/>
          <w:sz w:val="24"/>
          <w:szCs w:val="24"/>
        </w:rPr>
        <w:t>±2</w:t>
      </w:r>
      <w:r>
        <w:rPr>
          <w:rFonts w:ascii="微软雅黑" w:hAnsi="微软雅黑" w:eastAsia="微软雅黑"/>
          <w:sz w:val="24"/>
          <w:szCs w:val="24"/>
        </w:rPr>
        <w:t>0%</w:t>
      </w:r>
    </w:p>
    <w:p>
      <w:pPr>
        <w:pStyle w:val="4"/>
        <w:spacing w:line="500" w:lineRule="exact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剂 量 率：6mGy/s</w:t>
      </w:r>
    </w:p>
    <w:p>
      <w:pPr>
        <w:pStyle w:val="4"/>
        <w:spacing w:line="500" w:lineRule="exact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负载循环：1/30</w:t>
      </w:r>
      <w:bookmarkStart w:id="0" w:name="_GoBack"/>
      <w:bookmarkEnd w:id="0"/>
    </w:p>
    <w:p>
      <w:pPr>
        <w:pStyle w:val="4"/>
        <w:spacing w:line="500" w:lineRule="exact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★</w:t>
      </w:r>
      <w:r>
        <w:rPr>
          <w:rFonts w:hint="eastAsia" w:ascii="微软雅黑" w:hAnsi="微软雅黑" w:eastAsia="微软雅黑"/>
          <w:sz w:val="24"/>
          <w:szCs w:val="24"/>
        </w:rPr>
        <w:t>球馆组件重量：≤4Kg</w:t>
      </w:r>
    </w:p>
    <w:p>
      <w:pPr>
        <w:pStyle w:val="4"/>
        <w:spacing w:line="500" w:lineRule="exact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漏辐射率：1米处≤0</w:t>
      </w:r>
      <w:r>
        <w:rPr>
          <w:rFonts w:ascii="微软雅黑" w:hAnsi="微软雅黑" w:eastAsia="微软雅黑"/>
          <w:sz w:val="24"/>
          <w:szCs w:val="24"/>
        </w:rPr>
        <w:t>.25</w:t>
      </w:r>
      <w:r>
        <w:rPr>
          <w:rFonts w:hint="eastAsia" w:ascii="微软雅黑" w:hAnsi="微软雅黑" w:eastAsia="微软雅黑"/>
          <w:sz w:val="24"/>
          <w:szCs w:val="24"/>
        </w:rPr>
        <w:t>mGy</w:t>
      </w:r>
      <w:r>
        <w:rPr>
          <w:rFonts w:ascii="微软雅黑" w:hAnsi="微软雅黑" w:eastAsia="微软雅黑"/>
          <w:sz w:val="24"/>
          <w:szCs w:val="24"/>
        </w:rPr>
        <w:t>/h(65KV ,7mA</w:t>
      </w:r>
      <w:r>
        <w:rPr>
          <w:rFonts w:hint="eastAsia" w:ascii="微软雅黑" w:hAnsi="微软雅黑" w:eastAsia="微软雅黑"/>
          <w:sz w:val="24"/>
          <w:szCs w:val="24"/>
        </w:rPr>
        <w:t>，1S，加载间隔1S/3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S</w:t>
      </w:r>
      <w:r>
        <w:rPr>
          <w:rFonts w:ascii="微软雅黑" w:hAnsi="微软雅黑" w:eastAsia="微软雅黑"/>
          <w:sz w:val="24"/>
          <w:szCs w:val="24"/>
        </w:rPr>
        <w:t>)</w:t>
      </w:r>
    </w:p>
    <w:p>
      <w:pPr>
        <w:pStyle w:val="4"/>
        <w:spacing w:line="50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★</w:t>
      </w:r>
      <w:r>
        <w:rPr>
          <w:rFonts w:hint="eastAsia" w:ascii="微软雅黑" w:hAnsi="微软雅黑" w:eastAsia="微软雅黑"/>
          <w:sz w:val="24"/>
          <w:szCs w:val="24"/>
        </w:rPr>
        <w:t>3、采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用进口</w:t>
      </w:r>
      <w:r>
        <w:rPr>
          <w:rFonts w:ascii="微软雅黑" w:hAnsi="微软雅黑" w:eastAsia="微软雅黑"/>
          <w:sz w:val="24"/>
          <w:szCs w:val="24"/>
        </w:rPr>
        <w:t>射线发射器</w:t>
      </w:r>
    </w:p>
    <w:p>
      <w:pPr>
        <w:pStyle w:val="4"/>
        <w:spacing w:line="50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★</w:t>
      </w:r>
      <w:r>
        <w:rPr>
          <w:rFonts w:hint="eastAsia" w:ascii="微软雅黑" w:hAnsi="微软雅黑" w:eastAsia="微软雅黑"/>
          <w:sz w:val="24"/>
          <w:szCs w:val="24"/>
        </w:rPr>
        <w:t>4、技术模式：采用高频直流技术，逆变频率6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KHz</w:t>
      </w:r>
      <w:r>
        <w:rPr>
          <w:rFonts w:ascii="微软雅黑" w:hAnsi="微软雅黑" w:eastAsia="微软雅黑"/>
          <w:sz w:val="24"/>
          <w:szCs w:val="24"/>
        </w:rPr>
        <w:t>—150</w:t>
      </w:r>
      <w:r>
        <w:rPr>
          <w:rFonts w:hint="eastAsia" w:ascii="微软雅黑" w:hAnsi="微软雅黑" w:eastAsia="微软雅黑"/>
          <w:sz w:val="24"/>
          <w:szCs w:val="24"/>
        </w:rPr>
        <w:t>KHz。</w:t>
      </w:r>
    </w:p>
    <w:p>
      <w:pPr>
        <w:pStyle w:val="4"/>
        <w:spacing w:line="50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5、</w:t>
      </w:r>
      <w:r>
        <w:rPr>
          <w:rFonts w:ascii="微软雅黑" w:hAnsi="微软雅黑" w:eastAsia="微软雅黑"/>
          <w:sz w:val="24"/>
          <w:szCs w:val="24"/>
        </w:rPr>
        <w:t>曝光时间调节范围：</w:t>
      </w:r>
      <w:r>
        <w:rPr>
          <w:rFonts w:hint="eastAsia" w:ascii="微软雅黑" w:hAnsi="微软雅黑" w:eastAsia="微软雅黑"/>
          <w:sz w:val="24"/>
          <w:szCs w:val="24"/>
        </w:rPr>
        <w:t>最低单次曝光时间≤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.04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微软雅黑" w:hAnsi="微软雅黑" w:eastAsia="微软雅黑"/>
          <w:sz w:val="24"/>
          <w:szCs w:val="24"/>
        </w:rPr>
        <w:t>，最大单次曝光时间≥2S。</w:t>
      </w:r>
    </w:p>
    <w:p>
      <w:pPr>
        <w:pStyle w:val="4"/>
        <w:spacing w:line="50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6、</w:t>
      </w:r>
      <w:r>
        <w:rPr>
          <w:rFonts w:ascii="微软雅黑" w:hAnsi="微软雅黑" w:eastAsia="微软雅黑"/>
          <w:sz w:val="24"/>
          <w:szCs w:val="24"/>
        </w:rPr>
        <w:t>报警功能：具有故障自动检测，故障代码显示功能。</w:t>
      </w:r>
    </w:p>
    <w:p>
      <w:pPr>
        <w:pStyle w:val="4"/>
        <w:spacing w:line="50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★</w:t>
      </w:r>
      <w:r>
        <w:rPr>
          <w:rFonts w:hint="eastAsia" w:ascii="微软雅黑" w:hAnsi="微软雅黑" w:eastAsia="微软雅黑"/>
          <w:sz w:val="24"/>
          <w:szCs w:val="24"/>
        </w:rPr>
        <w:t>7、</w:t>
      </w:r>
      <w:r>
        <w:rPr>
          <w:rFonts w:ascii="微软雅黑" w:hAnsi="微软雅黑" w:eastAsia="微软雅黑"/>
          <w:sz w:val="24"/>
          <w:szCs w:val="24"/>
        </w:rPr>
        <w:t>拍摄模式：胶片，扫描仪，传感器三种拍摄模式。</w:t>
      </w:r>
      <w:r>
        <w:rPr>
          <w:rFonts w:hint="eastAsia" w:ascii="微软雅黑" w:hAnsi="微软雅黑" w:eastAsia="微软雅黑"/>
          <w:sz w:val="24"/>
          <w:szCs w:val="24"/>
        </w:rPr>
        <w:t>可以根据人群选择儿童或者成人模式拍摄。共</w:t>
      </w: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组不同拍摄模式，每种模式均可选择前牙、磨牙、后磨牙。不同的牙位曝光时间可以单独设定并进行记忆存储。</w:t>
      </w:r>
    </w:p>
    <w:p>
      <w:pPr>
        <w:pStyle w:val="4"/>
        <w:spacing w:line="50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★</w:t>
      </w:r>
      <w:r>
        <w:rPr>
          <w:rFonts w:hint="eastAsia" w:ascii="微软雅黑" w:hAnsi="微软雅黑" w:eastAsia="微软雅黑"/>
          <w:sz w:val="24"/>
          <w:szCs w:val="24"/>
        </w:rPr>
        <w:t>8、曝光方式：每次拍摄，需要在手控板上按一下曝光键，留有≥6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秒的准备时间，在该时间之内可以通过无线遥控曝光器，在铅房外曝光。</w:t>
      </w:r>
    </w:p>
    <w:p>
      <w:pPr>
        <w:pStyle w:val="4"/>
        <w:spacing w:line="500" w:lineRule="exact"/>
        <w:ind w:firstLine="0"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★</w:t>
      </w:r>
      <w:r>
        <w:rPr>
          <w:rFonts w:hint="eastAsia" w:ascii="微软雅黑" w:hAnsi="微软雅黑" w:eastAsia="微软雅黑"/>
          <w:sz w:val="24"/>
          <w:szCs w:val="24"/>
        </w:rPr>
        <w:t>9、使用年限：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</w:p>
    <w:p>
      <w:pPr>
        <w:pStyle w:val="4"/>
        <w:numPr>
          <w:ilvl w:val="0"/>
          <w:numId w:val="1"/>
        </w:numPr>
        <w:spacing w:line="500" w:lineRule="exact"/>
        <w:ind w:firstLine="0" w:firstLineChars="0"/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带可升降患者座椅</w:t>
      </w:r>
    </w:p>
    <w:p>
      <w:pPr>
        <w:pStyle w:val="4"/>
        <w:numPr>
          <w:ilvl w:val="0"/>
          <w:numId w:val="1"/>
        </w:numPr>
        <w:spacing w:line="500" w:lineRule="exact"/>
        <w:ind w:firstLine="0" w:firstLineChars="0"/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配置台式计算机一台，参数要求：23.8英寸高清显示器 、i5-12400、 16G -1TB高速固态 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7E5DB"/>
    <w:multiLevelType w:val="singleLevel"/>
    <w:tmpl w:val="24C7E5DB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TA5YzE2NjE0ODkxZTQ2YTMzODgyODcwM2NkMDYifQ=="/>
  </w:docVars>
  <w:rsids>
    <w:rsidRoot w:val="0A3B3798"/>
    <w:rsid w:val="03422D15"/>
    <w:rsid w:val="0A3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488</Characters>
  <Lines>0</Lines>
  <Paragraphs>0</Paragraphs>
  <TotalTime>1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2024-07-01T07:56:00Z</dcterms:created>
  <dc:creator>XJ</dc:creator>
  <cp:lastModifiedBy>XJ</cp:lastModifiedBy>
  <dcterms:modified xsi:type="dcterms:W3CDTF">2024-07-01T08:01:58Z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B65A2854A773488784E264EEFD36E046_11</vt:lpwstr>
  </property>
</Properties>
</file>